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Calibri" w:cs="Calibri" w:ascii="Calibri" w:hAnsi="Calibri"/>
          <w:b/>
          <w:i/>
          <w:sz w:val="24"/>
          <w:szCs w:val="24"/>
          <w:u w:val="single"/>
        </w:rPr>
        <w:t>A quien  corresponda,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 xml:space="preserve">Dado que el derecho a la imagen está reconocido en la Constitución Nacional, en el artículo 31° de la ley de Propiedad Intelectual, en el artículo 1071 bis del Código Civil y hallándose también protegido en la ley de Protección de Derechos de los Niños, Niñas y Adolescentes. El </w:t>
      </w:r>
      <w:r>
        <w:rPr>
          <w:rFonts w:eastAsia="Calibri" w:cs="Calibri" w:ascii="Calibri" w:hAnsi="Calibri"/>
          <w:sz w:val="24"/>
          <w:szCs w:val="24"/>
        </w:rPr>
        <w:t>Ministerio de Educación de la Nación, Educar S.E., y el Plan Nacional Integral de Educación Digital (PLANIED)</w:t>
      </w:r>
      <w:r>
        <w:rPr>
          <w:sz w:val="20"/>
          <w:szCs w:val="20"/>
        </w:rPr>
        <w:t xml:space="preserve"> solicitan a través de la escuela ____________________________________________________________________ la autorización de la persona adulta a cargo a fin de poder realizar, grabar, publicar, editar, difundir, exhibir y emitir imágenes (fotos, sonidos y videos) de los alumnos de la mencionada escuela para ser comunicadas y/o publicadas en el marco de ciclos </w:t>
      </w:r>
      <w:r>
        <w:rPr>
          <w:rFonts w:eastAsia="Calibri" w:cs="Calibri" w:ascii="Calibri" w:hAnsi="Calibri"/>
          <w:sz w:val="24"/>
          <w:szCs w:val="24"/>
        </w:rPr>
        <w:t xml:space="preserve">audiovisuales y/o publicaciones educativas de Educ.ar SE, </w:t>
      </w:r>
      <w:r>
        <w:rPr>
          <w:sz w:val="20"/>
          <w:szCs w:val="20"/>
        </w:rPr>
        <w:t>sitios del Ministerio de Educación de la Nación. Los contenidos audiovisuales generados a partir de dichas imágenes tienen como propósito alentar procesos educativos ligados al uso de la tecnología en otras escuelas públicas del país.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>Quien suscribe _______________________________________________________________ con DNI __________________________ como persona adulta a cargo, autorizo al Ministerio de Educación de la Nación y Educ.ar S.E., a fin de poder realizar, grabar, publicar, editar, difundir, exhibir y emitir imágenes (fotos, sonidos y videos) en las que aparece mi hijo/a 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 xml:space="preserve">DNI _________________________ en las actividades realizadas en el marco del PLANIED (Plan Nacional Integral de Educación Digital). 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>La presente autorización, no posee ninguna limitación temporal o territorial de ninguna naturaleza.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>En la ciudad de_____________________________ a los_________________ del mes de ______________de 2021.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>FIRMA: 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0"/>
          <w:szCs w:val="20"/>
        </w:rPr>
        <w:t>Aclaración (persona adulta a cargo) __________________________________________________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</w:rPr>
        <w:t>Tipo y Nº de Documento ___________________________________________</w:t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Ciudad: ____________________________________________________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rFonts w:ascii="Liberation Serif" w:hAnsi="Liberation Serif" w:eastAsia="Liberation Serif" w:cs="Liberation Serif"/>
        <w:sz w:val="24"/>
        <w:szCs w:val="24"/>
      </w:rPr>
    </w:pPr>
    <w:r>
      <w:rPr>
        <w:rFonts w:eastAsia="Liberation Serif" w:cs="Liberation Serif" w:ascii="Liberation Serif" w:hAnsi="Liberation Serif"/>
        <w:sz w:val="24"/>
        <w:szCs w:val="24"/>
      </w:rPr>
    </w:r>
  </w:p>
  <w:tbl>
    <w:tblPr>
      <w:tblStyle w:val="Table1"/>
      <w:tblW w:w="856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80"/>
      <w:gridCol w:w="4484"/>
    </w:tblGrid>
    <w:tr>
      <w:trPr>
        <w:trHeight w:val="1650" w:hRule="atLeast"/>
      </w:trPr>
      <w:tc>
        <w:tcPr>
          <w:tcW w:w="4080" w:type="dxa"/>
          <w:tcBorders/>
          <w:shd w:fill="auto" w:val="clear"/>
        </w:tcPr>
        <w:p>
          <w:pPr>
            <w:pStyle w:val="Normal"/>
            <w:spacing w:lineRule="auto" w:line="240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 xml:space="preserve"> </w:t>
          </w: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>NO a Portezuelo en manos de Mendoza</w:t>
          </w:r>
        </w:p>
        <w:p>
          <w:pPr>
            <w:pStyle w:val="Normal"/>
            <w:spacing w:lineRule="auto" w:line="240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>“</w:t>
          </w: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>2021 - Año del General Martín Miguel de Güemes”</w:t>
          </w:r>
        </w:p>
        <w:p>
          <w:pPr>
            <w:pStyle w:val="Normal"/>
            <w:spacing w:lineRule="auto" w:line="240"/>
            <w:rPr>
              <w:rFonts w:ascii="Times New Roman" w:hAnsi="Times New Roman" w:eastAsia="Times New Roman" w:cs="Times New Roman"/>
              <w:color w:val="999999"/>
              <w:sz w:val="16"/>
              <w:szCs w:val="16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</w:r>
        </w:p>
        <w:p>
          <w:pPr>
            <w:pStyle w:val="Normal"/>
            <w:tabs>
              <w:tab w:val="clear" w:pos="720"/>
              <w:tab w:val="center" w:pos="4155" w:leader="none"/>
              <w:tab w:val="right" w:pos="8310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2510790" cy="4476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379" t="41836" r="6714" b="404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079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tabs>
              <w:tab w:val="clear" w:pos="720"/>
              <w:tab w:val="center" w:pos="4155" w:leader="none"/>
              <w:tab w:val="right" w:pos="8310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sz w:val="24"/>
              <w:szCs w:val="24"/>
            </w:rPr>
          </w:r>
        </w:p>
        <w:p>
          <w:pPr>
            <w:pStyle w:val="Normal"/>
            <w:tabs>
              <w:tab w:val="clear" w:pos="720"/>
              <w:tab w:val="center" w:pos="4155" w:leader="none"/>
              <w:tab w:val="right" w:pos="8310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sz w:val="24"/>
              <w:szCs w:val="24"/>
            </w:rPr>
          </w:r>
        </w:p>
      </w:tc>
      <w:tc>
        <w:tcPr>
          <w:tcW w:w="4484" w:type="dxa"/>
          <w:tcBorders/>
          <w:shd w:fill="auto" w:val="clear"/>
        </w:tcPr>
        <w:p>
          <w:pPr>
            <w:pStyle w:val="Normal"/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>“</w:t>
          </w:r>
          <w:r>
            <w:rPr>
              <w:rFonts w:eastAsia="Liberation Serif" w:cs="Liberation Serif" w:ascii="Liberation Serif" w:hAnsi="Liberation Serif"/>
              <w:color w:val="999999"/>
              <w:sz w:val="16"/>
              <w:szCs w:val="16"/>
            </w:rPr>
            <w:t>El Río Atuel también es Pampeano”</w:t>
          </w:r>
        </w:p>
        <w:p>
          <w:pPr>
            <w:pStyle w:val="Normal"/>
            <w:spacing w:lineRule="auto" w:line="276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 xml:space="preserve"> “</w:t>
          </w: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>2021 - 70 Aniversario de la Provincialización de La Pampa”</w:t>
          </w:r>
        </w:p>
        <w:p>
          <w:pPr>
            <w:pStyle w:val="Normal"/>
            <w:spacing w:lineRule="auto" w:line="36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color w:val="999999"/>
              <w:sz w:val="16"/>
              <w:szCs w:val="16"/>
            </w:rPr>
            <w:t xml:space="preserve"> </w:t>
          </w:r>
        </w:p>
        <w:p>
          <w:pPr>
            <w:pStyle w:val="Normal"/>
            <w:tabs>
              <w:tab w:val="clear" w:pos="720"/>
              <w:tab w:val="left" w:pos="4815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color w:val="999999"/>
              <w:sz w:val="18"/>
              <w:szCs w:val="18"/>
            </w:rPr>
            <w:t>Dirección General de Planeamiento</w:t>
          </w:r>
        </w:p>
        <w:p>
          <w:pPr>
            <w:pStyle w:val="Normal"/>
            <w:tabs>
              <w:tab w:val="clear" w:pos="720"/>
              <w:tab w:val="left" w:pos="4815" w:leader="none"/>
            </w:tabs>
            <w:spacing w:lineRule="auto" w:line="240"/>
            <w:jc w:val="right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>
              <w:rFonts w:eastAsia="Liberation Serif" w:cs="Liberation Serif" w:ascii="Liberation Serif" w:hAnsi="Liberation Serif"/>
              <w:b/>
              <w:color w:val="999999"/>
            </w:rPr>
            <w:t>Ministerio de Educación</w:t>
          </w:r>
        </w:p>
        <w:p>
          <w:pPr>
            <w:pStyle w:val="Normal"/>
            <w:spacing w:lineRule="auto" w:line="240"/>
            <w:jc w:val="right"/>
            <w:rPr>
              <w:rFonts w:ascii="Liberation Serif" w:hAnsi="Liberation Serif" w:eastAsia="Liberation Serif" w:cs="Liberation Serif"/>
              <w:b/>
              <w:b/>
              <w:color w:val="999999"/>
            </w:rPr>
          </w:pPr>
          <w:r>
            <w:rPr>
              <w:rFonts w:eastAsia="Liberation Serif" w:cs="Liberation Serif" w:ascii="Liberation Serif" w:hAnsi="Liberation Serif"/>
              <w:b/>
              <w:color w:val="999999"/>
            </w:rPr>
          </w:r>
        </w:p>
      </w:tc>
    </w:tr>
  </w:tbl>
  <w:p>
    <w:pPr>
      <w:pStyle w:val="Normal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302</Words>
  <Characters>1982</Characters>
  <CharactersWithSpaces>2274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cp:revision>0</cp:revision>
  <dc:subject/>
  <dc:title/>
</cp:coreProperties>
</file>